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89D" w:rsidRPr="003C589D" w:rsidRDefault="004B4FC6" w:rsidP="003C5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roundrect id="Скругленный прямоугольник 1" o:spid="_x0000_s1026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3C589D" w:rsidRPr="003C589D">
        <w:rPr>
          <w:rFonts w:ascii="Times New Roman" w:hAnsi="Times New Roman"/>
          <w:sz w:val="28"/>
          <w:szCs w:val="28"/>
        </w:rPr>
        <w:t>Ставропольский край</w:t>
      </w:r>
    </w:p>
    <w:p w:rsidR="003C589D" w:rsidRPr="003C589D" w:rsidRDefault="003C589D" w:rsidP="003C5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589D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3C589D" w:rsidRPr="003C589D" w:rsidRDefault="003C589D" w:rsidP="003C5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589D">
        <w:rPr>
          <w:rFonts w:ascii="Times New Roman" w:hAnsi="Times New Roman"/>
          <w:sz w:val="28"/>
          <w:szCs w:val="28"/>
        </w:rPr>
        <w:t>Школьный  этап всероссийской олимпиады школьников</w:t>
      </w:r>
    </w:p>
    <w:p w:rsidR="003C589D" w:rsidRPr="003C589D" w:rsidRDefault="003C589D" w:rsidP="003C5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589D">
        <w:rPr>
          <w:rFonts w:ascii="Times New Roman" w:hAnsi="Times New Roman"/>
          <w:sz w:val="28"/>
          <w:szCs w:val="28"/>
        </w:rPr>
        <w:t>2018/19 учебного года</w:t>
      </w:r>
    </w:p>
    <w:p w:rsidR="003C589D" w:rsidRPr="003C589D" w:rsidRDefault="003C589D" w:rsidP="003C5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C589D" w:rsidRPr="003C589D" w:rsidRDefault="003C589D" w:rsidP="003C5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589D">
        <w:rPr>
          <w:rFonts w:ascii="Times New Roman" w:hAnsi="Times New Roman"/>
          <w:bCs/>
          <w:sz w:val="28"/>
          <w:szCs w:val="28"/>
        </w:rPr>
        <w:t>Требования</w:t>
      </w:r>
    </w:p>
    <w:p w:rsidR="003C589D" w:rsidRPr="003C589D" w:rsidRDefault="003C589D" w:rsidP="003C5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589D">
        <w:rPr>
          <w:rFonts w:ascii="Times New Roman" w:hAnsi="Times New Roman"/>
          <w:bCs/>
          <w:sz w:val="28"/>
          <w:szCs w:val="28"/>
        </w:rPr>
        <w:t>к проведению школьного этапа</w:t>
      </w:r>
    </w:p>
    <w:p w:rsidR="003C589D" w:rsidRPr="003C589D" w:rsidRDefault="003C589D" w:rsidP="003C589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589D">
        <w:rPr>
          <w:rFonts w:ascii="Times New Roman" w:hAnsi="Times New Roman"/>
          <w:bCs/>
          <w:sz w:val="28"/>
          <w:szCs w:val="28"/>
        </w:rPr>
        <w:t>всероссийской олимпиады школьников</w:t>
      </w:r>
    </w:p>
    <w:p w:rsidR="003C589D" w:rsidRPr="003C589D" w:rsidRDefault="003C589D" w:rsidP="003C589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589D">
        <w:rPr>
          <w:rFonts w:ascii="Times New Roman" w:hAnsi="Times New Roman"/>
          <w:bCs/>
          <w:sz w:val="28"/>
          <w:szCs w:val="28"/>
        </w:rPr>
        <w:t xml:space="preserve">по технологии </w:t>
      </w:r>
    </w:p>
    <w:p w:rsidR="003C589D" w:rsidRPr="003C589D" w:rsidRDefault="003C589D" w:rsidP="003C589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589D">
        <w:rPr>
          <w:rFonts w:ascii="Times New Roman" w:hAnsi="Times New Roman"/>
          <w:bCs/>
          <w:sz w:val="28"/>
          <w:szCs w:val="28"/>
        </w:rPr>
        <w:t>на 2018-2019 учебный год</w:t>
      </w:r>
    </w:p>
    <w:p w:rsidR="00536286" w:rsidRPr="00B131A7" w:rsidRDefault="00536286" w:rsidP="00B13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Основными целями проведения Олимпиады  школьников по технологии  является повышение уровня технологических знаний и умений школьников.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4FC6">
        <w:rPr>
          <w:rFonts w:ascii="Times New Roman" w:hAnsi="Times New Roman"/>
          <w:b/>
          <w:sz w:val="28"/>
          <w:szCs w:val="28"/>
        </w:rPr>
        <w:t>Цели и задачи проведения олимпиады</w:t>
      </w:r>
    </w:p>
    <w:p w:rsidR="00536286" w:rsidRPr="004B4FC6" w:rsidRDefault="00536286" w:rsidP="004B4F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Всестороннее развитие способностей и интереса к предмету у учащихся.</w:t>
      </w:r>
    </w:p>
    <w:p w:rsidR="00536286" w:rsidRPr="004B4FC6" w:rsidRDefault="00536286" w:rsidP="004B4F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Активизация всех форм внеклассной работы по технологии.</w:t>
      </w:r>
    </w:p>
    <w:p w:rsidR="00536286" w:rsidRPr="004B4FC6" w:rsidRDefault="00536286" w:rsidP="004B4F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Выявление наиболее одарённых детей, проявляющих интерес к изучению предмета.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4FC6">
        <w:rPr>
          <w:rFonts w:ascii="Times New Roman" w:hAnsi="Times New Roman"/>
          <w:b/>
          <w:sz w:val="28"/>
          <w:szCs w:val="28"/>
        </w:rPr>
        <w:t>Форма и порядок проведения олимпиады.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• Принимать участие в олимпиаде могут все желающие с 5 по 11 класс.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 xml:space="preserve">• Участники олимпиады работают: 5 и 6 класс </w:t>
      </w:r>
      <w:r w:rsidR="009A07C3" w:rsidRPr="004B4FC6">
        <w:rPr>
          <w:rFonts w:ascii="Times New Roman" w:hAnsi="Times New Roman"/>
          <w:b/>
          <w:sz w:val="28"/>
          <w:szCs w:val="28"/>
        </w:rPr>
        <w:t>– 60</w:t>
      </w:r>
      <w:r w:rsidRPr="004B4FC6">
        <w:rPr>
          <w:rFonts w:ascii="Times New Roman" w:hAnsi="Times New Roman"/>
          <w:b/>
          <w:sz w:val="28"/>
          <w:szCs w:val="28"/>
        </w:rPr>
        <w:t xml:space="preserve"> минут, 7 -9 кла</w:t>
      </w:r>
      <w:r w:rsidR="009A07C3" w:rsidRPr="004B4FC6">
        <w:rPr>
          <w:rFonts w:ascii="Times New Roman" w:hAnsi="Times New Roman"/>
          <w:b/>
          <w:sz w:val="28"/>
          <w:szCs w:val="28"/>
        </w:rPr>
        <w:t>сс – 9</w:t>
      </w:r>
      <w:r w:rsidRPr="004B4FC6">
        <w:rPr>
          <w:rFonts w:ascii="Times New Roman" w:hAnsi="Times New Roman"/>
          <w:b/>
          <w:sz w:val="28"/>
          <w:szCs w:val="28"/>
        </w:rPr>
        <w:t>0 минут,  10 и 11 класс – 120 минут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4FC6">
        <w:rPr>
          <w:rFonts w:ascii="Times New Roman" w:hAnsi="Times New Roman"/>
          <w:b/>
          <w:sz w:val="28"/>
          <w:szCs w:val="28"/>
        </w:rPr>
        <w:t>Содержание заданий.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 xml:space="preserve">Содержание заданий имеют творческий характер, </w:t>
      </w:r>
      <w:proofErr w:type="spellStart"/>
      <w:r w:rsidRPr="004B4FC6">
        <w:rPr>
          <w:rFonts w:ascii="Times New Roman" w:hAnsi="Times New Roman"/>
          <w:sz w:val="28"/>
          <w:szCs w:val="28"/>
        </w:rPr>
        <w:t>отличаютсясбалансированностью</w:t>
      </w:r>
      <w:proofErr w:type="spellEnd"/>
      <w:r w:rsidRPr="004B4FC6">
        <w:rPr>
          <w:rFonts w:ascii="Times New Roman" w:hAnsi="Times New Roman"/>
          <w:sz w:val="28"/>
          <w:szCs w:val="28"/>
        </w:rPr>
        <w:t xml:space="preserve"> содержания и соответствуют возможностям участников.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4FC6">
        <w:rPr>
          <w:rFonts w:ascii="Times New Roman" w:hAnsi="Times New Roman"/>
          <w:b/>
          <w:sz w:val="28"/>
          <w:szCs w:val="28"/>
        </w:rPr>
        <w:t>Подведение итогов.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 xml:space="preserve">• Победителями олимпиады  признаются участники, набравшие наибольшее количество баллов (более половины максимально </w:t>
      </w:r>
      <w:proofErr w:type="gramStart"/>
      <w:r w:rsidRPr="004B4FC6">
        <w:rPr>
          <w:rFonts w:ascii="Times New Roman" w:hAnsi="Times New Roman"/>
          <w:sz w:val="28"/>
          <w:szCs w:val="28"/>
        </w:rPr>
        <w:t>возможных</w:t>
      </w:r>
      <w:proofErr w:type="gramEnd"/>
      <w:r w:rsidRPr="004B4FC6">
        <w:rPr>
          <w:rFonts w:ascii="Times New Roman" w:hAnsi="Times New Roman"/>
          <w:sz w:val="28"/>
          <w:szCs w:val="28"/>
        </w:rPr>
        <w:t>).</w:t>
      </w:r>
    </w:p>
    <w:p w:rsidR="00536286" w:rsidRPr="004B4FC6" w:rsidRDefault="00536286" w:rsidP="004B4F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• Участники,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</w:p>
    <w:p w:rsidR="00480534" w:rsidRPr="004B4FC6" w:rsidRDefault="00536286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FC6">
        <w:rPr>
          <w:rFonts w:ascii="Times New Roman" w:hAnsi="Times New Roman"/>
          <w:sz w:val="28"/>
          <w:szCs w:val="28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1053"/>
        <w:gridCol w:w="974"/>
        <w:gridCol w:w="907"/>
        <w:gridCol w:w="947"/>
        <w:gridCol w:w="1299"/>
        <w:gridCol w:w="1153"/>
      </w:tblGrid>
      <w:tr w:rsidR="006C12EF" w:rsidRPr="004B4FC6" w:rsidTr="006C12EF">
        <w:trPr>
          <w:trHeight w:val="125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(мин)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балов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 xml:space="preserve">Тесты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Оценка проекта</w:t>
            </w:r>
          </w:p>
        </w:tc>
      </w:tr>
      <w:tr w:rsidR="006C12EF" w:rsidRPr="004B4FC6" w:rsidTr="006C12EF">
        <w:trPr>
          <w:trHeight w:val="675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536286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C12EF" w:rsidRPr="004B4FC6" w:rsidTr="006C12EF">
        <w:trPr>
          <w:trHeight w:val="685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536286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2</w:t>
            </w:r>
            <w:r w:rsidR="00536286" w:rsidRPr="004B4FC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C12EF" w:rsidRPr="004B4FC6" w:rsidTr="006C12EF">
        <w:trPr>
          <w:trHeight w:val="709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536286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9C32A8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2</w:t>
            </w:r>
            <w:r w:rsidR="00536286" w:rsidRPr="004B4F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C12EF" w:rsidRPr="004B4FC6" w:rsidTr="006C12EF">
        <w:trPr>
          <w:trHeight w:val="563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536286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C12EF" w:rsidRPr="004B4FC6" w:rsidTr="006C12EF"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1</w:t>
            </w:r>
            <w:r w:rsidR="00536286" w:rsidRPr="004B4FC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536286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3</w:t>
            </w:r>
            <w:r w:rsidR="006C12EF" w:rsidRPr="004B4F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6C12EF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2EF" w:rsidRPr="004B4FC6" w:rsidRDefault="009C32A8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C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3C589D" w:rsidRPr="004B4FC6" w:rsidRDefault="003C589D" w:rsidP="004B4FC6">
      <w:pPr>
        <w:pStyle w:val="21"/>
        <w:shd w:val="clear" w:color="auto" w:fill="auto"/>
        <w:spacing w:after="0" w:line="240" w:lineRule="auto"/>
        <w:ind w:firstLine="0"/>
        <w:jc w:val="both"/>
        <w:rPr>
          <w:rStyle w:val="2"/>
          <w:color w:val="000000"/>
          <w:sz w:val="28"/>
          <w:szCs w:val="28"/>
        </w:rPr>
      </w:pPr>
    </w:p>
    <w:p w:rsidR="00480534" w:rsidRPr="004B4FC6" w:rsidRDefault="00480534" w:rsidP="004B4FC6">
      <w:pPr>
        <w:pStyle w:val="21"/>
        <w:shd w:val="clear" w:color="auto" w:fill="auto"/>
        <w:spacing w:after="0" w:line="240" w:lineRule="auto"/>
        <w:ind w:firstLine="0"/>
        <w:jc w:val="both"/>
        <w:rPr>
          <w:b w:val="0"/>
          <w:sz w:val="28"/>
          <w:szCs w:val="28"/>
          <w:lang w:eastAsia="ru-RU"/>
        </w:rPr>
      </w:pPr>
      <w:r w:rsidRPr="004B4FC6">
        <w:rPr>
          <w:rStyle w:val="2"/>
          <w:color w:val="000000"/>
          <w:sz w:val="28"/>
          <w:szCs w:val="28"/>
        </w:rPr>
        <w:t>Оценка творческих проектов на школьном этапе.</w:t>
      </w:r>
    </w:p>
    <w:p w:rsidR="00480534" w:rsidRPr="004B4FC6" w:rsidRDefault="00480534" w:rsidP="004B4FC6">
      <w:pPr>
        <w:pStyle w:val="a3"/>
        <w:ind w:left="20" w:right="20" w:firstLine="70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>На защиту учебных творческих проектов - каждый участник олимпиады представляет выполненное изделие и пояснительную записку, готовит презентацию проекта.</w:t>
      </w:r>
    </w:p>
    <w:p w:rsidR="00480534" w:rsidRPr="004B4FC6" w:rsidRDefault="00480534" w:rsidP="004B4FC6">
      <w:pPr>
        <w:pStyle w:val="a3"/>
        <w:ind w:lef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>На защиту творческого проекта предоставляется 8 - 10 минут.</w:t>
      </w:r>
    </w:p>
    <w:p w:rsidR="00480534" w:rsidRPr="004B4FC6" w:rsidRDefault="00480534" w:rsidP="004B4FC6">
      <w:pPr>
        <w:pStyle w:val="a3"/>
        <w:ind w:left="20" w:right="20" w:firstLine="70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>Максимальное количество баллов за проект 50баллов может быть изменено по решению жюри.</w:t>
      </w:r>
    </w:p>
    <w:p w:rsidR="00480534" w:rsidRPr="004B4FC6" w:rsidRDefault="00480534" w:rsidP="004B4FC6">
      <w:pPr>
        <w:pStyle w:val="a3"/>
        <w:ind w:left="20" w:right="20" w:firstLine="70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>Учащиеся могут представлять разнообразные проекты по виду доминирующей деятельности: исследовательские, практико-ориентированные, творческие, игровые. Оценка проектов, представленных на конкурс, проводится по следующим критериям: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 w:righ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социальная значимость, актуальность выдвинутых проблем, их адекватность представленной проблемной ситуации;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 w:righ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корректность используемых методов исследования и методов обработки получаемых результатов;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самостоятельность выполнения проекта;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оригинальность конструкции, качество исполнения, практическая значимость;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 w:righ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необходимая и достаточная глубина проникновения в проблему, интеграция знаний разных областей;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 w:righ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доказательность принимаемых решений, прогнозирование последствий принимаемых решений, умение аргументировать свои заключения, выводы;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рассмотрение альтернативных вариантов решений, критерии выбора вариантов решений;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 w:righ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эстетика оформления результатов выполненного проекта, реализация принципа наглядности;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экологическая и экономическая оценка изделия;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 w:righ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умение отвечать на вопросы оппонентов, лаконичность и аргументированность ответов каждого члена группы;</w:t>
      </w:r>
    </w:p>
    <w:p w:rsidR="00480534" w:rsidRPr="004B4FC6" w:rsidRDefault="00480534" w:rsidP="004B4FC6">
      <w:pPr>
        <w:pStyle w:val="a3"/>
        <w:widowControl w:val="0"/>
        <w:numPr>
          <w:ilvl w:val="0"/>
          <w:numId w:val="1"/>
        </w:numPr>
        <w:ind w:lef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 наличие ссылок на источники информации, включая Интернет.</w:t>
      </w:r>
    </w:p>
    <w:p w:rsidR="00480534" w:rsidRPr="004B4FC6" w:rsidRDefault="00480534" w:rsidP="004B4FC6">
      <w:pPr>
        <w:pStyle w:val="a3"/>
        <w:ind w:left="20" w:right="20" w:firstLine="56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 xml:space="preserve">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Как правило, проект, представляемый на олимпиаде, является работой в сотрудничестве ученика и учителя не одного года. Школьный этап олимпиады проводится в начале года, проект может быть не закончен. В этом случае предметно </w:t>
      </w:r>
      <w:r w:rsidRPr="004B4FC6">
        <w:rPr>
          <w:rStyle w:val="1"/>
          <w:b w:val="0"/>
          <w:color w:val="000000"/>
          <w:sz w:val="28"/>
          <w:szCs w:val="28"/>
        </w:rPr>
        <w:softHyphen/>
        <w:t>методическая комиссия определяет степень готовности проекта и оценивает проект с учётом его доработки.</w:t>
      </w:r>
    </w:p>
    <w:p w:rsidR="00480534" w:rsidRPr="004B4FC6" w:rsidRDefault="00480534" w:rsidP="004B4FC6">
      <w:pPr>
        <w:pStyle w:val="a3"/>
        <w:ind w:left="60" w:right="30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lastRenderedPageBreak/>
        <w:t xml:space="preserve">Обращая внимание на особенности оценивания проектов, отметим, что проект, как любая творческая работа, оценивается только методом экспертной оценки. Рекомендуется использовать следующие </w:t>
      </w:r>
      <w:proofErr w:type="gramStart"/>
      <w:r w:rsidRPr="004B4FC6">
        <w:rPr>
          <w:rStyle w:val="1"/>
          <w:b w:val="0"/>
          <w:color w:val="000000"/>
          <w:sz w:val="28"/>
          <w:szCs w:val="28"/>
        </w:rPr>
        <w:t>критерии оценки</w:t>
      </w:r>
      <w:proofErr w:type="gramEnd"/>
      <w:r w:rsidRPr="004B4FC6">
        <w:rPr>
          <w:rStyle w:val="1"/>
          <w:b w:val="0"/>
          <w:color w:val="000000"/>
          <w:sz w:val="28"/>
          <w:szCs w:val="28"/>
        </w:rPr>
        <w:t>: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5"/>
        <w:gridCol w:w="851"/>
        <w:gridCol w:w="1135"/>
      </w:tblGrid>
      <w:tr w:rsidR="00480534" w:rsidRPr="004B4FC6" w:rsidTr="004B4FC6">
        <w:trPr>
          <w:trHeight w:hRule="exact" w:val="74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B4FC6" w:rsidRDefault="00480534" w:rsidP="004B4FC6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proofErr w:type="gramStart"/>
            <w:r w:rsidRPr="004B4FC6">
              <w:rPr>
                <w:rStyle w:val="4"/>
                <w:color w:val="000000"/>
                <w:sz w:val="28"/>
                <w:szCs w:val="28"/>
              </w:rPr>
              <w:t>Критерии оценки</w:t>
            </w:r>
            <w:proofErr w:type="gramEnd"/>
            <w:r w:rsidRPr="004B4FC6">
              <w:rPr>
                <w:rStyle w:val="4"/>
                <w:color w:val="000000"/>
                <w:sz w:val="28"/>
                <w:szCs w:val="28"/>
              </w:rPr>
              <w:t xml:space="preserve">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B4FC6" w:rsidRDefault="00480534" w:rsidP="004B4FC6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rStyle w:val="4"/>
                <w:color w:val="000000"/>
                <w:sz w:val="28"/>
                <w:szCs w:val="28"/>
              </w:rPr>
              <w:t>Кол-во</w:t>
            </w:r>
          </w:p>
          <w:p w:rsidR="00480534" w:rsidRPr="004B4FC6" w:rsidRDefault="00480534" w:rsidP="004B4FC6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rStyle w:val="4"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proofErr w:type="gramStart"/>
            <w:r w:rsidRPr="004B4FC6">
              <w:rPr>
                <w:rStyle w:val="4"/>
                <w:color w:val="000000"/>
                <w:sz w:val="28"/>
                <w:szCs w:val="28"/>
              </w:rPr>
              <w:t>По</w:t>
            </w:r>
            <w:proofErr w:type="gramEnd"/>
          </w:p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rStyle w:val="4"/>
                <w:color w:val="000000"/>
                <w:sz w:val="28"/>
                <w:szCs w:val="28"/>
              </w:rPr>
              <w:t>факту</w:t>
            </w:r>
          </w:p>
        </w:tc>
      </w:tr>
      <w:tr w:rsidR="00480534" w:rsidRPr="004B4FC6" w:rsidTr="004B4FC6">
        <w:trPr>
          <w:trHeight w:hRule="exact" w:val="422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Общее оформление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1253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proofErr w:type="gramStart"/>
            <w:r w:rsidRPr="004B4FC6">
              <w:rPr>
                <w:b w:val="0"/>
                <w:color w:val="000000"/>
                <w:sz w:val="28"/>
                <w:szCs w:val="28"/>
              </w:rPr>
              <w:t>Качество исследования (актуальность; обоснование проблемы; формулировка темы, целей и задач проекта; сбор информации по проблеме; анализ прототипов; выбор оптимальной идеи; описание проектируемого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45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Оригинальность предложенных идей, новизна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1372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 xml:space="preserve">Выбор технологии изготовления (оборудование и приспособления). </w:t>
            </w:r>
            <w:proofErr w:type="gramStart"/>
            <w:r w:rsidRPr="004B4FC6">
              <w:rPr>
                <w:b w:val="0"/>
                <w:color w:val="000000"/>
                <w:sz w:val="28"/>
                <w:szCs w:val="28"/>
              </w:rPr>
              <w:t>Разработка технологического процесса (качество эскизов, схем, чертежей, тех. карт, обоснованность рисунков).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62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Экономическая и экологическая оценка разрабатываемого и готового изделия.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61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Соответствие содержания выводов содержанию цели и задач, конкретность выводов, способность анализировать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73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Оригинальность дизайнерского решения (согласованность конструкции, цвета, композиции, формы; гармония)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70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Качество представляемого изделия, товарный вид, соответствие модным тенденциям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571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Практическая значимость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398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Четкость и ясность изложен, логика обзора проблемы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87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Презентация (умение держаться при выступлении, время изложения), культура подачи материала, культура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360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Самооценка, ответы на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2222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Самостоятельность выполнения проекта (собственный вклад автора),</w:t>
            </w:r>
          </w:p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 xml:space="preserve">использование знаний вне школьной программы, владение </w:t>
            </w:r>
            <w:proofErr w:type="gramStart"/>
            <w:r w:rsidRPr="004B4FC6">
              <w:rPr>
                <w:b w:val="0"/>
                <w:color w:val="000000"/>
                <w:sz w:val="28"/>
                <w:szCs w:val="28"/>
              </w:rPr>
              <w:t>понятийным профессиональным</w:t>
            </w:r>
            <w:proofErr w:type="gramEnd"/>
            <w:r w:rsidRPr="004B4FC6">
              <w:rPr>
                <w:b w:val="0"/>
                <w:color w:val="000000"/>
                <w:sz w:val="28"/>
                <w:szCs w:val="28"/>
              </w:rPr>
              <w:t xml:space="preserve"> аппаратом по проблеме, способность проявлять самостоятельные оценочные суждения,</w:t>
            </w:r>
          </w:p>
          <w:p w:rsidR="00480534" w:rsidRPr="004B4FC6" w:rsidRDefault="00480534" w:rsidP="004B4FC6">
            <w:pPr>
              <w:pStyle w:val="a3"/>
              <w:ind w:left="40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b w:val="0"/>
                <w:color w:val="000000"/>
                <w:sz w:val="28"/>
                <w:szCs w:val="28"/>
              </w:rPr>
              <w:t>качество электронной презентации; сложность изделия, оригинальность представления...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534" w:rsidRPr="004B4FC6" w:rsidTr="004B4FC6">
        <w:trPr>
          <w:trHeight w:hRule="exact" w:val="418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80534" w:rsidRPr="004B4FC6" w:rsidRDefault="00480534" w:rsidP="004B4FC6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4B4FC6">
              <w:rPr>
                <w:rStyle w:val="4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534" w:rsidRPr="004B4FC6" w:rsidRDefault="00480534" w:rsidP="004B4F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0534" w:rsidRPr="004B4FC6" w:rsidRDefault="00480534" w:rsidP="004B4FC6">
      <w:pPr>
        <w:pStyle w:val="a3"/>
        <w:ind w:left="20" w:right="20" w:firstLine="70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t>Победителей и призеров олимпиады определяют по суммарному количеству баллов, набранному каждым участником во всех трех конкурсах.</w:t>
      </w:r>
    </w:p>
    <w:p w:rsidR="00480534" w:rsidRPr="004B4FC6" w:rsidRDefault="00480534" w:rsidP="004B4FC6">
      <w:pPr>
        <w:pStyle w:val="a3"/>
        <w:ind w:left="20" w:right="20"/>
        <w:jc w:val="both"/>
        <w:rPr>
          <w:b w:val="0"/>
          <w:sz w:val="28"/>
          <w:szCs w:val="28"/>
        </w:rPr>
      </w:pPr>
      <w:r w:rsidRPr="004B4FC6">
        <w:rPr>
          <w:rStyle w:val="1"/>
          <w:b w:val="0"/>
          <w:color w:val="000000"/>
          <w:sz w:val="28"/>
          <w:szCs w:val="28"/>
        </w:rPr>
        <w:lastRenderedPageBreak/>
        <w:t>В целом учащиеся 5-х классов могут получить максимально 105 баллов, учащиеся 6-х классов - 110 баллов, учащиеся 7-х - 9-х классов могут получить 115 баллов,  10-11 классов - соответственно 125 баллов.</w:t>
      </w:r>
    </w:p>
    <w:p w:rsidR="00480534" w:rsidRPr="004B4FC6" w:rsidRDefault="00480534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06AB" w:rsidRPr="004B4FC6" w:rsidRDefault="00FD06AB" w:rsidP="004B4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D06AB" w:rsidRPr="004B4FC6" w:rsidSect="00FD0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3A1D19DB"/>
    <w:multiLevelType w:val="hybridMultilevel"/>
    <w:tmpl w:val="50902F0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534"/>
    <w:rsid w:val="002E1022"/>
    <w:rsid w:val="00350841"/>
    <w:rsid w:val="003C589D"/>
    <w:rsid w:val="00480534"/>
    <w:rsid w:val="004B4FC6"/>
    <w:rsid w:val="00536286"/>
    <w:rsid w:val="006C12EF"/>
    <w:rsid w:val="00860400"/>
    <w:rsid w:val="008D4FC8"/>
    <w:rsid w:val="009A07C3"/>
    <w:rsid w:val="009C32A8"/>
    <w:rsid w:val="00B131A7"/>
    <w:rsid w:val="00DA4D50"/>
    <w:rsid w:val="00FD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5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80534"/>
    <w:pPr>
      <w:spacing w:after="0" w:line="240" w:lineRule="auto"/>
    </w:pPr>
    <w:rPr>
      <w:rFonts w:ascii="Times New Roman" w:eastAsia="Times New Roman" w:hAnsi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rsid w:val="00480534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2">
    <w:name w:val="Основной текст (2)_"/>
    <w:basedOn w:val="a0"/>
    <w:link w:val="21"/>
    <w:uiPriority w:val="99"/>
    <w:locked/>
    <w:rsid w:val="00480534"/>
    <w:rPr>
      <w:rFonts w:ascii="Times New Roman" w:hAnsi="Times New Roman" w:cs="Times New Roman"/>
      <w:b/>
      <w:bCs/>
      <w:spacing w:val="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80534"/>
    <w:pPr>
      <w:widowControl w:val="0"/>
      <w:shd w:val="clear" w:color="auto" w:fill="FFFFFF"/>
      <w:spacing w:after="1320" w:line="240" w:lineRule="atLeast"/>
      <w:ind w:hanging="340"/>
      <w:jc w:val="center"/>
    </w:pPr>
    <w:rPr>
      <w:rFonts w:ascii="Times New Roman" w:eastAsiaTheme="minorHAnsi" w:hAnsi="Times New Roman"/>
      <w:b/>
      <w:bCs/>
      <w:spacing w:val="4"/>
    </w:rPr>
  </w:style>
  <w:style w:type="character" w:customStyle="1" w:styleId="1">
    <w:name w:val="Основной текст Знак1"/>
    <w:basedOn w:val="a0"/>
    <w:uiPriority w:val="99"/>
    <w:rsid w:val="00480534"/>
    <w:rPr>
      <w:rFonts w:ascii="Times New Roman" w:hAnsi="Times New Roman" w:cs="Times New Roman" w:hint="default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4">
    <w:name w:val="Основной текст + Полужирный4"/>
    <w:aliases w:val="Интервал 0 pt67"/>
    <w:basedOn w:val="1"/>
    <w:uiPriority w:val="99"/>
    <w:rsid w:val="00480534"/>
    <w:rPr>
      <w:rFonts w:ascii="Times New Roman" w:hAnsi="Times New Roman" w:cs="Times New Roman" w:hint="default"/>
      <w:b/>
      <w:bCs/>
      <w:strike w:val="0"/>
      <w:dstrike w:val="0"/>
      <w:spacing w:val="4"/>
      <w:sz w:val="20"/>
      <w:szCs w:val="20"/>
      <w:u w:val="none"/>
      <w:effect w:val="none"/>
    </w:rPr>
  </w:style>
  <w:style w:type="paragraph" w:styleId="a5">
    <w:name w:val="List Paragraph"/>
    <w:basedOn w:val="a"/>
    <w:uiPriority w:val="34"/>
    <w:qFormat/>
    <w:rsid w:val="005362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6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Gromenkov</cp:lastModifiedBy>
  <cp:revision>9</cp:revision>
  <dcterms:created xsi:type="dcterms:W3CDTF">2018-09-02T08:47:00Z</dcterms:created>
  <dcterms:modified xsi:type="dcterms:W3CDTF">2018-11-06T15:39:00Z</dcterms:modified>
</cp:coreProperties>
</file>